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871"/>
        <w:gridCol w:w="936"/>
        <w:gridCol w:w="1403"/>
        <w:gridCol w:w="1404"/>
        <w:gridCol w:w="935"/>
        <w:gridCol w:w="1872"/>
        <w:gridCol w:w="2807"/>
      </w:tblGrid>
      <w:tr w:rsidR="00853103" w:rsidRPr="00450F88" w:rsidTr="00733FE5">
        <w:tc>
          <w:tcPr>
            <w:tcW w:w="7017" w:type="dxa"/>
            <w:gridSpan w:val="4"/>
            <w:shd w:val="clear" w:color="auto" w:fill="F4B083" w:themeFill="accent2" w:themeFillTint="99"/>
          </w:tcPr>
          <w:p w:rsidR="00853103" w:rsidRPr="00D4777A" w:rsidRDefault="00853103" w:rsidP="00D4777A">
            <w:pPr>
              <w:pStyle w:val="NoSpacing"/>
              <w:jc w:val="center"/>
              <w:rPr>
                <w:b/>
                <w:sz w:val="40"/>
                <w:szCs w:val="40"/>
              </w:rPr>
            </w:pPr>
            <w:r w:rsidRPr="00D4777A">
              <w:rPr>
                <w:b/>
                <w:sz w:val="40"/>
                <w:szCs w:val="40"/>
              </w:rPr>
              <w:t>Grade 4: Unit 2A</w:t>
            </w:r>
          </w:p>
        </w:tc>
        <w:tc>
          <w:tcPr>
            <w:tcW w:w="7018" w:type="dxa"/>
            <w:gridSpan w:val="4"/>
            <w:shd w:val="clear" w:color="auto" w:fill="F4B083" w:themeFill="accent2" w:themeFillTint="99"/>
          </w:tcPr>
          <w:p w:rsidR="00853103" w:rsidRPr="00D4777A" w:rsidRDefault="00853103" w:rsidP="00D4777A">
            <w:pPr>
              <w:pStyle w:val="NoSpacing"/>
              <w:jc w:val="center"/>
              <w:rPr>
                <w:b/>
                <w:sz w:val="40"/>
                <w:szCs w:val="40"/>
              </w:rPr>
            </w:pPr>
            <w:r w:rsidRPr="00D4777A">
              <w:rPr>
                <w:b/>
                <w:sz w:val="40"/>
                <w:szCs w:val="40"/>
              </w:rPr>
              <w:t>Interactions in Nature and Culture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3C1974">
            <w:pPr>
              <w:pStyle w:val="NoSpacing"/>
              <w:rPr>
                <w:b/>
              </w:rPr>
            </w:pPr>
            <w:r w:rsidRPr="00450F88">
              <w:rPr>
                <w:b/>
              </w:rPr>
              <w:t>MODULE  A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3C1974">
            <w:pPr>
              <w:pStyle w:val="NoSpacing"/>
              <w:rPr>
                <w:b/>
              </w:rPr>
            </w:pPr>
            <w:r w:rsidRPr="00450F88">
              <w:rPr>
                <w:b/>
              </w:rPr>
              <w:t>Anchor and Supporting Texts</w:t>
            </w:r>
          </w:p>
        </w:tc>
      </w:tr>
      <w:tr w:rsidR="00853103" w:rsidRPr="00450F88" w:rsidTr="00BE01D7">
        <w:tc>
          <w:tcPr>
            <w:tcW w:w="7017" w:type="dxa"/>
            <w:gridSpan w:val="4"/>
          </w:tcPr>
          <w:p w:rsidR="00853103" w:rsidRPr="00450F88" w:rsidRDefault="00853103" w:rsidP="003C1974">
            <w:pPr>
              <w:pStyle w:val="NoSpacing"/>
              <w:rPr>
                <w:b/>
                <w:u w:val="single"/>
              </w:rPr>
            </w:pPr>
            <w:r w:rsidRPr="00450F88">
              <w:rPr>
                <w:b/>
                <w:u w:val="single"/>
              </w:rPr>
              <w:t>Anchor Text:</w:t>
            </w:r>
          </w:p>
          <w:p w:rsidR="00853103" w:rsidRPr="00450F88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Hiawatha </w:t>
            </w:r>
          </w:p>
          <w:p w:rsidR="00853103" w:rsidRPr="00450F88" w:rsidRDefault="00853103" w:rsidP="003C1974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7018" w:type="dxa"/>
            <w:gridSpan w:val="4"/>
          </w:tcPr>
          <w:p w:rsidR="00853103" w:rsidRDefault="00853103" w:rsidP="003C1974">
            <w:pPr>
              <w:pStyle w:val="NoSpacing"/>
              <w:rPr>
                <w:b/>
              </w:rPr>
            </w:pPr>
            <w:r w:rsidRPr="00450F88">
              <w:rPr>
                <w:b/>
                <w:u w:val="single"/>
              </w:rPr>
              <w:t>Supporting Text:</w:t>
            </w:r>
          </w:p>
          <w:p w:rsidR="00853103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Pecos Bill and John Henry from American Tall Tales (770L)</w:t>
            </w:r>
          </w:p>
          <w:p w:rsidR="00853103" w:rsidRDefault="00853103" w:rsidP="003C1974">
            <w:pPr>
              <w:pStyle w:val="NoSpacing"/>
              <w:rPr>
                <w:b/>
              </w:rPr>
            </w:pPr>
          </w:p>
          <w:p w:rsidR="00853103" w:rsidRPr="00450F88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How the Stars Fell into the Sky: A Navajo Legend (780L)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Student </w:t>
            </w:r>
            <w:r w:rsidRPr="00450F88">
              <w:rPr>
                <w:b/>
              </w:rPr>
              <w:t>Resources (included with the Text Collection)</w:t>
            </w:r>
          </w:p>
        </w:tc>
      </w:tr>
      <w:tr w:rsidR="00853103" w:rsidRPr="00450F88" w:rsidTr="00853103">
        <w:tc>
          <w:tcPr>
            <w:tcW w:w="14035" w:type="dxa"/>
            <w:gridSpan w:val="8"/>
          </w:tcPr>
          <w:p w:rsidR="00853103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Poetry:</w:t>
            </w:r>
          </w:p>
          <w:p w:rsidR="00853103" w:rsidRDefault="00853103" w:rsidP="003C1974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John Henry (traditional American song)</w:t>
            </w:r>
          </w:p>
          <w:p w:rsidR="00853103" w:rsidRDefault="00853103" w:rsidP="003C1974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Back to Nature by Marilyn Singer</w:t>
            </w:r>
          </w:p>
          <w:p w:rsidR="00853103" w:rsidRPr="00450F88" w:rsidRDefault="00853103" w:rsidP="003C1974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Legends by Avis </w:t>
            </w:r>
            <w:proofErr w:type="spellStart"/>
            <w:r>
              <w:rPr>
                <w:b/>
              </w:rPr>
              <w:t>Hardley</w:t>
            </w:r>
            <w:proofErr w:type="spellEnd"/>
          </w:p>
        </w:tc>
      </w:tr>
      <w:tr w:rsid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Default="00853103" w:rsidP="00D4777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Highlights</w:t>
            </w:r>
          </w:p>
        </w:tc>
      </w:tr>
      <w:tr w:rsidR="00853103" w:rsidTr="00853103">
        <w:tc>
          <w:tcPr>
            <w:tcW w:w="14035" w:type="dxa"/>
            <w:gridSpan w:val="8"/>
          </w:tcPr>
          <w:p w:rsidR="00853103" w:rsidRDefault="00853103" w:rsidP="00853103">
            <w:pPr>
              <w:pStyle w:val="NoSpacing"/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Theme</w:t>
            </w:r>
          </w:p>
          <w:p w:rsidR="00853103" w:rsidRDefault="00853103" w:rsidP="00853103">
            <w:pPr>
              <w:pStyle w:val="NoSpacing"/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Technique</w:t>
            </w:r>
          </w:p>
          <w:p w:rsidR="00853103" w:rsidRDefault="00853103" w:rsidP="00853103">
            <w:pPr>
              <w:pStyle w:val="NoSpacing"/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Text Structure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Standards (CCLS)</w:t>
            </w:r>
          </w:p>
        </w:tc>
      </w:tr>
      <w:tr w:rsidR="00853103" w:rsidRPr="00D72CF5" w:rsidTr="0088056C">
        <w:tc>
          <w:tcPr>
            <w:tcW w:w="2807" w:type="dxa"/>
          </w:tcPr>
          <w:p w:rsidR="00853103" w:rsidRDefault="00853103" w:rsidP="00853103">
            <w:pPr>
              <w:pStyle w:val="NoSpacing"/>
            </w:pPr>
            <w:r>
              <w:t>Reading: Literature</w:t>
            </w:r>
          </w:p>
          <w:p w:rsidR="00853103" w:rsidRPr="00D72CF5" w:rsidRDefault="00853103" w:rsidP="00853103">
            <w:pPr>
              <w:pStyle w:val="NoSpacing"/>
              <w:numPr>
                <w:ilvl w:val="0"/>
                <w:numId w:val="19"/>
              </w:numPr>
            </w:pPr>
            <w:r>
              <w:t>RL.4.1, RL.4.2, RL.4.3, RL.4.4, RL.4.5, RL.4.9, RL.4.10</w:t>
            </w:r>
          </w:p>
        </w:tc>
        <w:tc>
          <w:tcPr>
            <w:tcW w:w="2807" w:type="dxa"/>
            <w:gridSpan w:val="2"/>
          </w:tcPr>
          <w:p w:rsidR="00853103" w:rsidRDefault="00853103" w:rsidP="00853103">
            <w:pPr>
              <w:pStyle w:val="NoSpacing"/>
            </w:pPr>
            <w:r>
              <w:t>Reading: Foundational Skills</w:t>
            </w:r>
          </w:p>
          <w:p w:rsidR="00853103" w:rsidRPr="00D72CF5" w:rsidRDefault="00853103" w:rsidP="00853103">
            <w:pPr>
              <w:pStyle w:val="NoSpacing"/>
              <w:numPr>
                <w:ilvl w:val="0"/>
                <w:numId w:val="19"/>
              </w:numPr>
            </w:pPr>
            <w:r>
              <w:t>RF.4.4, RF.4.4a-b</w:t>
            </w:r>
          </w:p>
        </w:tc>
        <w:tc>
          <w:tcPr>
            <w:tcW w:w="2807" w:type="dxa"/>
            <w:gridSpan w:val="2"/>
          </w:tcPr>
          <w:p w:rsidR="00853103" w:rsidRDefault="00853103" w:rsidP="00853103">
            <w:pPr>
              <w:pStyle w:val="NoSpacing"/>
            </w:pPr>
            <w:r>
              <w:t>Writing:</w:t>
            </w:r>
          </w:p>
          <w:p w:rsidR="00853103" w:rsidRPr="00D72CF5" w:rsidRDefault="00853103" w:rsidP="00853103">
            <w:pPr>
              <w:pStyle w:val="NoSpacing"/>
              <w:numPr>
                <w:ilvl w:val="0"/>
                <w:numId w:val="19"/>
              </w:numPr>
            </w:pPr>
            <w:r>
              <w:t>W.4.3, W.4.3a-e, W.4.4, W.4.5, W.4.6, W.4.9a, W.4.10</w:t>
            </w:r>
          </w:p>
        </w:tc>
        <w:tc>
          <w:tcPr>
            <w:tcW w:w="2807" w:type="dxa"/>
            <w:gridSpan w:val="2"/>
          </w:tcPr>
          <w:p w:rsidR="00853103" w:rsidRDefault="00853103" w:rsidP="00853103">
            <w:pPr>
              <w:pStyle w:val="NoSpacing"/>
            </w:pPr>
            <w:r>
              <w:t>Speaking and Listening:</w:t>
            </w:r>
          </w:p>
          <w:p w:rsidR="00853103" w:rsidRPr="00D72CF5" w:rsidRDefault="00853103" w:rsidP="00853103">
            <w:pPr>
              <w:pStyle w:val="NoSpacing"/>
              <w:numPr>
                <w:ilvl w:val="0"/>
                <w:numId w:val="19"/>
              </w:numPr>
            </w:pPr>
            <w:r>
              <w:t>SL.4.1, SL.4.1b-d, SL.4.4, SL.4.5, SL.4.6</w:t>
            </w:r>
          </w:p>
        </w:tc>
        <w:tc>
          <w:tcPr>
            <w:tcW w:w="2807" w:type="dxa"/>
          </w:tcPr>
          <w:p w:rsidR="00853103" w:rsidRDefault="00853103" w:rsidP="00853103">
            <w:pPr>
              <w:pStyle w:val="NoSpacing"/>
            </w:pPr>
            <w:r>
              <w:t>Language:</w:t>
            </w:r>
          </w:p>
          <w:p w:rsidR="00853103" w:rsidRPr="00D72CF5" w:rsidRDefault="00853103" w:rsidP="00853103">
            <w:pPr>
              <w:pStyle w:val="NoSpacing"/>
              <w:numPr>
                <w:ilvl w:val="0"/>
                <w:numId w:val="19"/>
              </w:numPr>
            </w:pPr>
            <w:r>
              <w:t xml:space="preserve">L.4.1, L.41.a-b, L.4.1d-g, L.4.2, L.4.2a-c, L.4.3, L.4.3a, L.4.3c, </w:t>
            </w:r>
            <w:r w:rsidR="00E30949">
              <w:t>L.4.4, L.4.4a, L.4.4c, L.4.5, L.4.5a-c, L.4.6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GOALS</w:t>
            </w:r>
          </w:p>
        </w:tc>
      </w:tr>
      <w:tr w:rsidR="00853103" w:rsidRPr="00E05080" w:rsidTr="00853103">
        <w:tc>
          <w:tcPr>
            <w:tcW w:w="14035" w:type="dxa"/>
            <w:gridSpan w:val="8"/>
          </w:tcPr>
          <w:p w:rsidR="00853103" w:rsidRPr="00853103" w:rsidRDefault="00853103" w:rsidP="003C1974">
            <w:pPr>
              <w:pStyle w:val="NoSpacing"/>
              <w:numPr>
                <w:ilvl w:val="0"/>
                <w:numId w:val="2"/>
              </w:numPr>
            </w:pPr>
            <w:r w:rsidRPr="00853103">
              <w:t>Readers will determine themes in poems and dramas.</w:t>
            </w:r>
            <w:r w:rsidR="00E30949">
              <w:t>(RL.4.2)</w:t>
            </w:r>
          </w:p>
          <w:p w:rsidR="00853103" w:rsidRPr="00853103" w:rsidRDefault="00853103" w:rsidP="003C1974">
            <w:pPr>
              <w:pStyle w:val="NoSpacing"/>
              <w:numPr>
                <w:ilvl w:val="0"/>
                <w:numId w:val="2"/>
              </w:numPr>
            </w:pPr>
            <w:r w:rsidRPr="00853103">
              <w:t>Writers will write clearly and coherently, using dialogue and sensory language to enhance theme.</w:t>
            </w:r>
            <w:r w:rsidR="00E30949">
              <w:t xml:space="preserve"> (W.4.3)</w:t>
            </w:r>
          </w:p>
          <w:p w:rsidR="00853103" w:rsidRPr="00E05080" w:rsidRDefault="00853103" w:rsidP="003C1974">
            <w:pPr>
              <w:pStyle w:val="NoSpacing"/>
              <w:numPr>
                <w:ilvl w:val="0"/>
                <w:numId w:val="2"/>
              </w:numPr>
              <w:rPr>
                <w:b/>
              </w:rPr>
            </w:pPr>
            <w:r w:rsidRPr="00853103">
              <w:t>Learners will recognize the interconnections of culture and nature.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Enduring Understandi</w:t>
            </w:r>
            <w:r w:rsidRPr="00733FE5">
              <w:rPr>
                <w:b/>
                <w:shd w:val="clear" w:color="auto" w:fill="F4B083" w:themeFill="accent2" w:themeFillTint="99"/>
              </w:rPr>
              <w:t>n</w:t>
            </w:r>
            <w:r w:rsidRPr="00450F88">
              <w:rPr>
                <w:b/>
              </w:rPr>
              <w:t>gs:</w:t>
            </w:r>
          </w:p>
        </w:tc>
      </w:tr>
      <w:tr w:rsidR="00853103" w:rsidRPr="00450F88" w:rsidTr="001C4776">
        <w:tc>
          <w:tcPr>
            <w:tcW w:w="4678" w:type="dxa"/>
            <w:gridSpan w:val="2"/>
          </w:tcPr>
          <w:p w:rsidR="00853103" w:rsidRPr="00450F88" w:rsidRDefault="00853103" w:rsidP="003C1974">
            <w:pPr>
              <w:pStyle w:val="NoSpacing"/>
            </w:pPr>
            <w:r>
              <w:t>Readers understand that the theme in poetry or drama can interpreted from the details.</w:t>
            </w:r>
            <w:r w:rsidR="00E30949">
              <w:t xml:space="preserve"> (RL.4.2)</w:t>
            </w:r>
          </w:p>
        </w:tc>
        <w:tc>
          <w:tcPr>
            <w:tcW w:w="4678" w:type="dxa"/>
            <w:gridSpan w:val="4"/>
          </w:tcPr>
          <w:p w:rsidR="00853103" w:rsidRPr="00450F88" w:rsidRDefault="00853103" w:rsidP="003C1974">
            <w:pPr>
              <w:pStyle w:val="NoSpacing"/>
            </w:pPr>
            <w:r>
              <w:t>Writers understand that dialogue and description reveal how characters respond and react to situations.</w:t>
            </w:r>
            <w:r w:rsidR="00E30949">
              <w:t xml:space="preserve"> (W.4.3)</w:t>
            </w:r>
          </w:p>
        </w:tc>
        <w:tc>
          <w:tcPr>
            <w:tcW w:w="4679" w:type="dxa"/>
            <w:gridSpan w:val="2"/>
          </w:tcPr>
          <w:p w:rsidR="00853103" w:rsidRPr="00450F88" w:rsidRDefault="00853103" w:rsidP="003C1974">
            <w:pPr>
              <w:pStyle w:val="NoSpacing"/>
            </w:pPr>
            <w:r>
              <w:t>Learners understand that cultures interact with and interpret nature in different ways.</w:t>
            </w:r>
          </w:p>
        </w:tc>
      </w:tr>
      <w:tr w:rsidR="00853103" w:rsidRPr="00B650D0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B650D0" w:rsidRDefault="00853103" w:rsidP="00D4777A">
            <w:pPr>
              <w:pStyle w:val="NoSpacing"/>
              <w:jc w:val="center"/>
              <w:rPr>
                <w:b/>
              </w:rPr>
            </w:pPr>
            <w:r w:rsidRPr="00B650D0">
              <w:rPr>
                <w:b/>
              </w:rPr>
              <w:t>Essential Question(s)</w:t>
            </w:r>
          </w:p>
        </w:tc>
      </w:tr>
      <w:tr w:rsidR="00853103" w:rsidRPr="00B650D0" w:rsidTr="003C1974">
        <w:tc>
          <w:tcPr>
            <w:tcW w:w="14035" w:type="dxa"/>
            <w:gridSpan w:val="8"/>
          </w:tcPr>
          <w:p w:rsidR="00853103" w:rsidRDefault="00853103" w:rsidP="003C1974">
            <w:pPr>
              <w:pStyle w:val="NoSpacing"/>
            </w:pPr>
            <w:r w:rsidRPr="00B650D0">
              <w:rPr>
                <w:b/>
                <w:u w:val="single"/>
              </w:rPr>
              <w:t>Reading:</w:t>
            </w:r>
          </w:p>
          <w:p w:rsidR="00853103" w:rsidRDefault="00853103" w:rsidP="003C1974">
            <w:pPr>
              <w:pStyle w:val="NoSpacing"/>
              <w:numPr>
                <w:ilvl w:val="0"/>
                <w:numId w:val="3"/>
              </w:numPr>
            </w:pPr>
            <w:r>
              <w:t>How does a reader identify themes?</w:t>
            </w:r>
            <w:r w:rsidR="00E30949">
              <w:t xml:space="preserve"> (RL.4.2)</w:t>
            </w:r>
          </w:p>
          <w:p w:rsidR="00853103" w:rsidRPr="00B650D0" w:rsidRDefault="00853103" w:rsidP="003C1974">
            <w:pPr>
              <w:pStyle w:val="NoSpacing"/>
              <w:rPr>
                <w:b/>
                <w:u w:val="single"/>
              </w:rPr>
            </w:pPr>
            <w:r w:rsidRPr="00B650D0">
              <w:rPr>
                <w:b/>
                <w:u w:val="single"/>
              </w:rPr>
              <w:lastRenderedPageBreak/>
              <w:t>Writing:</w:t>
            </w:r>
          </w:p>
          <w:p w:rsidR="00853103" w:rsidRDefault="00853103" w:rsidP="003C1974">
            <w:pPr>
              <w:pStyle w:val="NoSpacing"/>
              <w:numPr>
                <w:ilvl w:val="0"/>
                <w:numId w:val="3"/>
              </w:numPr>
            </w:pPr>
            <w:r>
              <w:t>How does a writer develop and organize writing that matches purpose and audience?</w:t>
            </w:r>
            <w:r w:rsidR="00E30949">
              <w:t xml:space="preserve"> (W.4.3)</w:t>
            </w:r>
          </w:p>
          <w:p w:rsidR="00853103" w:rsidRPr="00B650D0" w:rsidRDefault="00853103" w:rsidP="003C1974">
            <w:pPr>
              <w:pStyle w:val="NoSpacing"/>
              <w:numPr>
                <w:ilvl w:val="0"/>
                <w:numId w:val="3"/>
              </w:numPr>
            </w:pPr>
            <w:r>
              <w:t>How does a writer use internal and external dialogue to develop theme of the story?</w:t>
            </w:r>
            <w:r w:rsidR="00E30949">
              <w:t xml:space="preserve"> (W.4.3)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lastRenderedPageBreak/>
              <w:t>Big Idea and Content Connection</w:t>
            </w:r>
          </w:p>
        </w:tc>
      </w:tr>
      <w:tr w:rsidR="00853103" w:rsidRPr="00B650D0" w:rsidTr="00853103">
        <w:tc>
          <w:tcPr>
            <w:tcW w:w="14035" w:type="dxa"/>
            <w:gridSpan w:val="8"/>
          </w:tcPr>
          <w:p w:rsidR="00853103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Tradition</w:t>
            </w:r>
          </w:p>
          <w:p w:rsidR="00853103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Interactions</w:t>
            </w:r>
          </w:p>
          <w:p w:rsidR="00853103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Culture</w:t>
            </w:r>
          </w:p>
          <w:p w:rsidR="00853103" w:rsidRDefault="00853103" w:rsidP="003C1974">
            <w:pPr>
              <w:pStyle w:val="NoSpacing"/>
              <w:rPr>
                <w:b/>
              </w:rPr>
            </w:pPr>
          </w:p>
          <w:p w:rsidR="00853103" w:rsidRDefault="00853103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Social Studies Content Connection:</w:t>
            </w:r>
          </w:p>
          <w:p w:rsidR="00853103" w:rsidRPr="00B650D0" w:rsidRDefault="00853103" w:rsidP="00853103">
            <w:pPr>
              <w:pStyle w:val="NoSpacing"/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 xml:space="preserve">4.5. </w:t>
            </w:r>
            <w:r w:rsidRPr="00E05080">
              <w:t>Native Americans had unique patterns and ways of interacting with the environment.</w:t>
            </w:r>
            <w:r>
              <w:rPr>
                <w:b/>
              </w:rPr>
              <w:t xml:space="preserve">  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Writing TYPE</w:t>
            </w:r>
            <w:r>
              <w:rPr>
                <w:b/>
              </w:rPr>
              <w:t>/Genre</w:t>
            </w:r>
          </w:p>
        </w:tc>
      </w:tr>
      <w:tr w:rsidR="00853103" w:rsidRPr="00450F88" w:rsidTr="00853103">
        <w:tc>
          <w:tcPr>
            <w:tcW w:w="14035" w:type="dxa"/>
            <w:gridSpan w:val="8"/>
          </w:tcPr>
          <w:p w:rsidR="00853103" w:rsidRDefault="00853103" w:rsidP="003C1974">
            <w:pPr>
              <w:pStyle w:val="NoSpacing"/>
            </w:pPr>
            <w:r>
              <w:t>Narrative:</w:t>
            </w:r>
          </w:p>
          <w:p w:rsidR="00853103" w:rsidRPr="00450F88" w:rsidRDefault="00853103" w:rsidP="003C1974">
            <w:pPr>
              <w:pStyle w:val="NoSpacing"/>
              <w:numPr>
                <w:ilvl w:val="0"/>
                <w:numId w:val="4"/>
              </w:numPr>
            </w:pPr>
            <w:r>
              <w:t>Students will conduct a short investigative project on a scientist/researcher how has made a difference.  Students will read articles about the person’s work.  Students will write a biography that clearly introduces the subject and develops a main idea about the subject with facts and concrete details.</w:t>
            </w:r>
          </w:p>
        </w:tc>
      </w:tr>
      <w:tr w:rsidR="00853103" w:rsidRPr="00B91F7F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B91F7F" w:rsidRDefault="00853103" w:rsidP="00D4777A">
            <w:pPr>
              <w:pStyle w:val="NoSpacing"/>
              <w:jc w:val="center"/>
              <w:rPr>
                <w:b/>
              </w:rPr>
            </w:pPr>
            <w:r w:rsidRPr="00B91F7F">
              <w:rPr>
                <w:b/>
              </w:rPr>
              <w:t>Sample Writing Activities</w:t>
            </w:r>
          </w:p>
        </w:tc>
      </w:tr>
      <w:tr w:rsidR="00853103" w:rsidRPr="00450F88" w:rsidTr="00853103">
        <w:tc>
          <w:tcPr>
            <w:tcW w:w="14035" w:type="dxa"/>
            <w:gridSpan w:val="8"/>
          </w:tcPr>
          <w:p w:rsidR="00853103" w:rsidRDefault="00853103" w:rsidP="003C1974">
            <w:pPr>
              <w:pStyle w:val="NoSpacing"/>
              <w:numPr>
                <w:ilvl w:val="0"/>
                <w:numId w:val="5"/>
              </w:numPr>
            </w:pPr>
            <w:r>
              <w:t>Students will use quotations from Hiawatha to show examples of where they see a central theme in action, in illustrations or words.  Students will write in response to the quotation.</w:t>
            </w:r>
          </w:p>
          <w:p w:rsidR="00853103" w:rsidRDefault="00853103" w:rsidP="003C1974">
            <w:pPr>
              <w:pStyle w:val="NoSpacing"/>
              <w:numPr>
                <w:ilvl w:val="0"/>
                <w:numId w:val="5"/>
              </w:numPr>
            </w:pPr>
            <w:r>
              <w:t>Using the poem Hiawatha or one of the legends as a model, students will write about a day in the life of a child.  Students should be instructed to mimic the author’s poetic or dramatic forms in their response.</w:t>
            </w:r>
          </w:p>
          <w:p w:rsidR="00853103" w:rsidRPr="00450F88" w:rsidRDefault="00853103" w:rsidP="003C1974">
            <w:pPr>
              <w:pStyle w:val="NoSpacing"/>
              <w:numPr>
                <w:ilvl w:val="0"/>
                <w:numId w:val="5"/>
              </w:numPr>
            </w:pPr>
            <w:r>
              <w:t>Students will respond to the poems or legends offered in this unit using their personal perspective on mood, feeling, and tone.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D4777A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Target Standard(s):</w:t>
            </w:r>
            <w:r>
              <w:rPr>
                <w:b/>
              </w:rPr>
              <w:t xml:space="preserve"> W.4.3</w:t>
            </w:r>
          </w:p>
        </w:tc>
      </w:tr>
      <w:tr w:rsidR="00853103" w:rsidRPr="00450F88" w:rsidTr="00853103">
        <w:tc>
          <w:tcPr>
            <w:tcW w:w="14035" w:type="dxa"/>
            <w:gridSpan w:val="8"/>
            <w:shd w:val="clear" w:color="auto" w:fill="FFFFFF"/>
          </w:tcPr>
          <w:p w:rsidR="00853103" w:rsidRDefault="00853103" w:rsidP="003C1974">
            <w:pPr>
              <w:pStyle w:val="NoSpacing"/>
            </w:pPr>
            <w:r>
              <w:t xml:space="preserve">Write narratives to develop real or imagined experiences or events using effective technique, descriptive details, and clear event sequences.  </w:t>
            </w:r>
          </w:p>
          <w:p w:rsidR="00853103" w:rsidRDefault="00853103" w:rsidP="003C1974">
            <w:pPr>
              <w:pStyle w:val="NoSpacing"/>
              <w:numPr>
                <w:ilvl w:val="0"/>
                <w:numId w:val="6"/>
              </w:numPr>
            </w:pPr>
            <w:r>
              <w:t>Orient the reader by establishing a situation and introducing a narrator and/or characters; organize an event sequence that unfolds naturally.</w:t>
            </w:r>
          </w:p>
          <w:p w:rsidR="00853103" w:rsidRDefault="00853103" w:rsidP="003C1974">
            <w:pPr>
              <w:pStyle w:val="NoSpacing"/>
              <w:numPr>
                <w:ilvl w:val="0"/>
                <w:numId w:val="6"/>
              </w:numPr>
            </w:pPr>
            <w:r>
              <w:t>Use dialogue and description to develop experiences and events or show the responses of characters to situations.</w:t>
            </w:r>
          </w:p>
          <w:p w:rsidR="00853103" w:rsidRDefault="00853103" w:rsidP="003C1974">
            <w:pPr>
              <w:pStyle w:val="NoSpacing"/>
              <w:numPr>
                <w:ilvl w:val="0"/>
                <w:numId w:val="6"/>
              </w:numPr>
            </w:pPr>
            <w:r>
              <w:t xml:space="preserve">Use a variety of transitional words and phrases to manage the sequence of events.  </w:t>
            </w:r>
          </w:p>
          <w:p w:rsidR="00853103" w:rsidRDefault="00853103" w:rsidP="003C1974">
            <w:pPr>
              <w:pStyle w:val="NoSpacing"/>
              <w:numPr>
                <w:ilvl w:val="0"/>
                <w:numId w:val="6"/>
              </w:numPr>
            </w:pPr>
            <w:r>
              <w:t xml:space="preserve">Use concrete words and phrases and sensory details to convey experiences and events precisely.  </w:t>
            </w:r>
          </w:p>
          <w:p w:rsidR="00853103" w:rsidRPr="00450F88" w:rsidRDefault="00853103" w:rsidP="003C1974">
            <w:pPr>
              <w:pStyle w:val="NoSpacing"/>
              <w:numPr>
                <w:ilvl w:val="0"/>
                <w:numId w:val="6"/>
              </w:numPr>
            </w:pPr>
            <w:r>
              <w:t>Provide a conclusion that follows from the narrated experiences or events.</w:t>
            </w:r>
          </w:p>
        </w:tc>
      </w:tr>
      <w:tr w:rsidR="00853103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450F88" w:rsidRDefault="00853103" w:rsidP="0085310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Unit Exam: Standards Focus</w:t>
            </w:r>
          </w:p>
        </w:tc>
      </w:tr>
      <w:tr w:rsidR="00853103" w:rsidRPr="00D72CF5" w:rsidTr="00101AA4">
        <w:tc>
          <w:tcPr>
            <w:tcW w:w="4678" w:type="dxa"/>
            <w:gridSpan w:val="2"/>
          </w:tcPr>
          <w:p w:rsidR="00853103" w:rsidRPr="006843AC" w:rsidRDefault="00E30949" w:rsidP="00853103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Comprehension Portion of Exam:</w:t>
            </w:r>
          </w:p>
          <w:p w:rsidR="00E30949" w:rsidRPr="006843AC" w:rsidRDefault="00E30949" w:rsidP="00853103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First Passage: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Refer to details and examples in a text when explaining what the text says explicitly and when drawing inferences from the text.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lastRenderedPageBreak/>
              <w:t>Literature 3.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Describe in depth a character, setting, or event in a story or drama, drawing on specific details in the text (e.g., a character’s thoughts, words, or actions).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Second Passage: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Refer to details and examples in a text when explaining what the text says explicitly and when drawing inferences from the text.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 xml:space="preserve">Literature 3.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Describe in depth a character, setting, or event in a story or drama, drawing on specific details in the text (e.g., a character’s thoughts, words, or actions).</w:t>
            </w:r>
          </w:p>
        </w:tc>
        <w:tc>
          <w:tcPr>
            <w:tcW w:w="4678" w:type="dxa"/>
            <w:gridSpan w:val="4"/>
          </w:tcPr>
          <w:p w:rsidR="00853103" w:rsidRPr="006843AC" w:rsidRDefault="00E30949" w:rsidP="00853103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lastRenderedPageBreak/>
              <w:t>Vocabulary Portion of Exam: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4.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Determine or clarify the meaning of unknown and multiple-meaning words and phrases based on </w:t>
            </w:r>
            <w:r w:rsidRPr="006843AC">
              <w:rPr>
                <w:rFonts w:asciiTheme="minorHAnsi" w:eastAsiaTheme="minorHAnsi" w:hAnsiTheme="minorHAnsi" w:cs="HelveticaNeueLTPro-It"/>
                <w:i/>
                <w:iCs/>
              </w:rPr>
              <w:t xml:space="preserve">grade 4 reading and content, 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choosing flexibly from a range of strategies. 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lastRenderedPageBreak/>
              <w:t>Language 4.a.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Use context (e.g., definitions, examples, or restatements in text) as a clue to the meaning of a word or phrase.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5.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Demonstrate understanding of figurative language, word relationships, and nuances in word meanings.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>Language 5.a.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It"/>
                <w:i/>
                <w:iCs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Explain the meaning of simple similes and metaphors (e.g., </w:t>
            </w:r>
            <w:r w:rsidRPr="006843AC">
              <w:rPr>
                <w:rFonts w:asciiTheme="minorHAnsi" w:eastAsiaTheme="minorHAnsi" w:hAnsiTheme="minorHAnsi" w:cs="HelveticaNeueLTPro-It"/>
                <w:i/>
                <w:iCs/>
              </w:rPr>
              <w:t>as pretty as a picture</w:t>
            </w:r>
            <w:r w:rsidRPr="006843AC">
              <w:rPr>
                <w:rFonts w:asciiTheme="minorHAnsi" w:eastAsiaTheme="minorHAnsi" w:hAnsiTheme="minorHAnsi" w:cs="HelveticaNeueLTPro-Roman"/>
              </w:rPr>
              <w:t>) in context.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5.c.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Demonstrate understanding of words by relating them to their opposites (antonyms) and to words with similar but not identical meanings (synonyms).</w:t>
            </w:r>
          </w:p>
        </w:tc>
        <w:tc>
          <w:tcPr>
            <w:tcW w:w="4679" w:type="dxa"/>
            <w:gridSpan w:val="2"/>
          </w:tcPr>
          <w:p w:rsidR="00853103" w:rsidRPr="006843AC" w:rsidRDefault="00E30949" w:rsidP="00853103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lastRenderedPageBreak/>
              <w:t>Writing Portion of Exam:</w:t>
            </w:r>
          </w:p>
          <w:p w:rsidR="00E30949" w:rsidRPr="006843AC" w:rsidRDefault="00E30949" w:rsidP="00853103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Constructed Response #1: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Refer to details and examples in a text when explaining what the text says explicitly and when drawing inferences from the text.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lastRenderedPageBreak/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>Writing 2.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Write informative/explanatory texts to examine a topic and convey ideas and information clearly. 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 4.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Produce clear and coherent writing in which the development and organization are appropriate to task, purpose, and audience.</w:t>
            </w:r>
          </w:p>
          <w:p w:rsidR="00E30949" w:rsidRPr="006843AC" w:rsidRDefault="00E30949" w:rsidP="00E30949">
            <w:pPr>
              <w:rPr>
                <w:rFonts w:asciiTheme="minorHAnsi" w:hAnsiTheme="minorHAnsi"/>
              </w:rPr>
            </w:pPr>
          </w:p>
          <w:p w:rsidR="00E30949" w:rsidRPr="006843AC" w:rsidRDefault="00E30949" w:rsidP="00E30949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Constructed Response #2: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Refer to details and examples in a text when explaining what the text says explicitly and when drawing inferences from the text. 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2.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Write informative/explanatory texts to examine a topic and convey ideas and information clearly. 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4. </w:t>
            </w:r>
          </w:p>
          <w:p w:rsidR="00E30949" w:rsidRPr="006843AC" w:rsidRDefault="00E30949" w:rsidP="00E3094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Produce clear and coherent writing in which the development and organization are appropriate to task, purpose, and audience.</w:t>
            </w:r>
          </w:p>
          <w:p w:rsidR="00E30949" w:rsidRPr="006843AC" w:rsidRDefault="00E30949" w:rsidP="00E30949">
            <w:pPr>
              <w:rPr>
                <w:rFonts w:asciiTheme="minorHAnsi" w:hAnsiTheme="minorHAnsi"/>
              </w:rPr>
            </w:pPr>
          </w:p>
          <w:p w:rsidR="00E30949" w:rsidRPr="006843AC" w:rsidRDefault="00E30949" w:rsidP="00E30949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Extended Response: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3. </w:t>
            </w:r>
          </w:p>
          <w:p w:rsidR="00E30949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Write narratives to develop real or imagined experiences or events using effective technique, descriptive details, and clear event sequences. </w:t>
            </w:r>
          </w:p>
          <w:p w:rsidR="00E30949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 3.a.</w:t>
            </w:r>
          </w:p>
          <w:p w:rsidR="00D4777A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Orient the reader by establishing a situation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and introducing a narrator </w:t>
            </w:r>
            <w:r w:rsidRPr="006843AC">
              <w:rPr>
                <w:rFonts w:asciiTheme="minorHAnsi" w:eastAsiaTheme="minorHAnsi" w:hAnsiTheme="minorHAnsi" w:cs="HelveticaNeueLTPro-Roman"/>
              </w:rPr>
              <w:lastRenderedPageBreak/>
              <w:t xml:space="preserve">and/or characters; organize an event sequence that unfolds naturally. </w:t>
            </w:r>
          </w:p>
          <w:p w:rsidR="00D4777A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 xml:space="preserve">3.b </w:t>
            </w:r>
          </w:p>
          <w:p w:rsidR="00D4777A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Use dialogue and description to develop experiences and events or s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how the responses of characters 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to situations. </w:t>
            </w:r>
          </w:p>
          <w:p w:rsidR="00D4777A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 3.c.</w:t>
            </w:r>
          </w:p>
          <w:p w:rsidR="00D4777A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Use a variety of transitional words and ph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rases to manage the sequence of </w:t>
            </w:r>
            <w:r w:rsidRPr="006843AC">
              <w:rPr>
                <w:rFonts w:asciiTheme="minorHAnsi" w:eastAsiaTheme="minorHAnsi" w:hAnsiTheme="minorHAnsi" w:cs="HelveticaNeueLTPro-Roman"/>
              </w:rPr>
              <w:t>events.</w:t>
            </w:r>
          </w:p>
          <w:p w:rsidR="00D4777A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>Writing 3.d.</w:t>
            </w:r>
          </w:p>
          <w:p w:rsidR="00D4777A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Use concrete words and phrases and sensory de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tails to convey experiences and 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events precisely. </w:t>
            </w:r>
          </w:p>
          <w:p w:rsidR="00D4777A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3.e. </w:t>
            </w:r>
          </w:p>
          <w:p w:rsidR="00E30949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Provide a conclusion that follows from the narrated experiences or events.</w:t>
            </w:r>
          </w:p>
          <w:p w:rsidR="00D4777A" w:rsidRPr="006843AC" w:rsidRDefault="00E30949" w:rsidP="00E309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Language 1.</w:t>
            </w:r>
          </w:p>
          <w:p w:rsidR="00D4777A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Demonstrate command of the conventions of </w:t>
            </w:r>
            <w:proofErr w:type="gramStart"/>
            <w:r w:rsidRPr="006843AC">
              <w:rPr>
                <w:rFonts w:asciiTheme="minorHAnsi" w:eastAsiaTheme="minorHAnsi" w:hAnsiTheme="minorHAnsi" w:cs="HelveticaNeueLTPro-Roman"/>
              </w:rPr>
              <w:t>sta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>ndard</w:t>
            </w:r>
            <w:proofErr w:type="gramEnd"/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 English grammar and usage 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when writing or speaking. </w:t>
            </w:r>
          </w:p>
          <w:p w:rsidR="00D4777A" w:rsidRPr="006843AC" w:rsidRDefault="00E30949" w:rsidP="00D4777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2. </w:t>
            </w:r>
          </w:p>
          <w:p w:rsidR="00E30949" w:rsidRPr="006843AC" w:rsidRDefault="00E30949" w:rsidP="00D4777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Demonstrate command of the conve</w:t>
            </w:r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ntions of </w:t>
            </w:r>
            <w:proofErr w:type="gramStart"/>
            <w:r w:rsidR="00D4777A" w:rsidRPr="006843AC">
              <w:rPr>
                <w:rFonts w:asciiTheme="minorHAnsi" w:eastAsiaTheme="minorHAnsi" w:hAnsiTheme="minorHAnsi" w:cs="HelveticaNeueLTPro-Roman"/>
              </w:rPr>
              <w:t>standard</w:t>
            </w:r>
            <w:proofErr w:type="gramEnd"/>
            <w:r w:rsidR="00D4777A" w:rsidRPr="006843AC">
              <w:rPr>
                <w:rFonts w:asciiTheme="minorHAnsi" w:eastAsiaTheme="minorHAnsi" w:hAnsiTheme="minorHAnsi" w:cs="HelveticaNeueLTPro-Roman"/>
              </w:rPr>
              <w:t xml:space="preserve"> English </w:t>
            </w:r>
            <w:r w:rsidRPr="006843AC">
              <w:rPr>
                <w:rFonts w:asciiTheme="minorHAnsi" w:eastAsiaTheme="minorHAnsi" w:hAnsiTheme="minorHAnsi" w:cs="HelveticaNeueLTPro-Roman"/>
              </w:rPr>
              <w:t>capitalization, punctuation, and spelling when writing.</w:t>
            </w:r>
          </w:p>
        </w:tc>
      </w:tr>
    </w:tbl>
    <w:p w:rsidR="00E152F7" w:rsidRDefault="007B7DEC"/>
    <w:p w:rsidR="006843AC" w:rsidRDefault="006843AC"/>
    <w:p w:rsidR="006843AC" w:rsidRDefault="006843AC"/>
    <w:p w:rsidR="006843AC" w:rsidRDefault="006843AC"/>
    <w:p w:rsidR="006843AC" w:rsidRDefault="006843AC"/>
    <w:p w:rsidR="00853103" w:rsidRDefault="008531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871"/>
        <w:gridCol w:w="936"/>
        <w:gridCol w:w="1403"/>
        <w:gridCol w:w="1404"/>
        <w:gridCol w:w="935"/>
        <w:gridCol w:w="1872"/>
        <w:gridCol w:w="2807"/>
      </w:tblGrid>
      <w:tr w:rsidR="00853103" w:rsidRPr="00853103" w:rsidTr="00733FE5">
        <w:tc>
          <w:tcPr>
            <w:tcW w:w="7017" w:type="dxa"/>
            <w:gridSpan w:val="4"/>
            <w:shd w:val="clear" w:color="auto" w:fill="F4B083" w:themeFill="accent2" w:themeFillTint="99"/>
          </w:tcPr>
          <w:p w:rsidR="00853103" w:rsidRPr="00D4777A" w:rsidRDefault="00853103" w:rsidP="00733FE5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D4777A">
              <w:rPr>
                <w:b/>
                <w:sz w:val="40"/>
                <w:szCs w:val="40"/>
              </w:rPr>
              <w:lastRenderedPageBreak/>
              <w:t>Grade 4: Unit 2B</w:t>
            </w:r>
          </w:p>
        </w:tc>
        <w:tc>
          <w:tcPr>
            <w:tcW w:w="7018" w:type="dxa"/>
            <w:gridSpan w:val="4"/>
            <w:shd w:val="clear" w:color="auto" w:fill="F4B083" w:themeFill="accent2" w:themeFillTint="99"/>
          </w:tcPr>
          <w:p w:rsidR="00853103" w:rsidRPr="00D4777A" w:rsidRDefault="00853103" w:rsidP="00733FE5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D4777A">
              <w:rPr>
                <w:b/>
                <w:sz w:val="40"/>
                <w:szCs w:val="40"/>
              </w:rPr>
              <w:t>Interactions in Nature and Culture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733FE5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MODULE  B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733FE5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Anchor and Supporting Texts</w:t>
            </w:r>
          </w:p>
        </w:tc>
      </w:tr>
      <w:tr w:rsidR="006843AC" w:rsidRPr="00853103" w:rsidTr="008B6E86">
        <w:tc>
          <w:tcPr>
            <w:tcW w:w="7017" w:type="dxa"/>
            <w:gridSpan w:val="4"/>
          </w:tcPr>
          <w:p w:rsidR="006843AC" w:rsidRPr="00853103" w:rsidRDefault="006843AC" w:rsidP="00853103">
            <w:pPr>
              <w:spacing w:after="0" w:line="240" w:lineRule="auto"/>
              <w:rPr>
                <w:b/>
                <w:u w:val="single"/>
              </w:rPr>
            </w:pPr>
            <w:r w:rsidRPr="00853103">
              <w:rPr>
                <w:b/>
                <w:u w:val="single"/>
              </w:rPr>
              <w:t>Anchor Text:</w:t>
            </w:r>
          </w:p>
          <w:p w:rsidR="006843AC" w:rsidRPr="00853103" w:rsidRDefault="006843AC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 xml:space="preserve">The </w:t>
            </w:r>
            <w:proofErr w:type="spellStart"/>
            <w:r w:rsidRPr="00853103">
              <w:rPr>
                <w:b/>
              </w:rPr>
              <w:t>Birchbark</w:t>
            </w:r>
            <w:proofErr w:type="spellEnd"/>
            <w:r w:rsidRPr="00853103">
              <w:rPr>
                <w:b/>
              </w:rPr>
              <w:t xml:space="preserve"> House (930L)</w:t>
            </w:r>
          </w:p>
          <w:p w:rsidR="006843AC" w:rsidRPr="00853103" w:rsidRDefault="006843AC" w:rsidP="00853103">
            <w:pPr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7018" w:type="dxa"/>
            <w:gridSpan w:val="4"/>
          </w:tcPr>
          <w:p w:rsidR="006843AC" w:rsidRDefault="006843AC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  <w:u w:val="single"/>
              </w:rPr>
              <w:t>Supporting Text:</w:t>
            </w:r>
          </w:p>
          <w:p w:rsidR="006843AC" w:rsidRPr="00853103" w:rsidRDefault="006843AC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Social Studies Explores The Midwest (970L)</w:t>
            </w:r>
          </w:p>
          <w:p w:rsidR="006843AC" w:rsidRPr="00853103" w:rsidRDefault="006843AC" w:rsidP="00853103">
            <w:pPr>
              <w:spacing w:after="0" w:line="240" w:lineRule="auto"/>
              <w:rPr>
                <w:b/>
              </w:rPr>
            </w:pPr>
          </w:p>
          <w:p w:rsidR="006843AC" w:rsidRPr="00853103" w:rsidRDefault="006843AC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Northwest Coast Peoples from Kids Discover: December 2007 (970L)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Student Resources (included with the Text Collection)</w:t>
            </w:r>
          </w:p>
        </w:tc>
      </w:tr>
      <w:tr w:rsidR="00853103" w:rsidRPr="00853103" w:rsidTr="00853103">
        <w:tc>
          <w:tcPr>
            <w:tcW w:w="14035" w:type="dxa"/>
            <w:gridSpan w:val="8"/>
          </w:tcPr>
          <w:p w:rsidR="00853103" w:rsidRPr="00853103" w:rsidRDefault="00853103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Poetry:</w:t>
            </w:r>
          </w:p>
          <w:p w:rsidR="00853103" w:rsidRPr="00853103" w:rsidRDefault="00853103" w:rsidP="00853103">
            <w:pPr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 xml:space="preserve">A </w:t>
            </w:r>
            <w:proofErr w:type="spellStart"/>
            <w:r w:rsidRPr="00853103">
              <w:rPr>
                <w:b/>
              </w:rPr>
              <w:t>Birchbark</w:t>
            </w:r>
            <w:proofErr w:type="spellEnd"/>
            <w:r w:rsidRPr="00853103">
              <w:rPr>
                <w:b/>
              </w:rPr>
              <w:t xml:space="preserve"> Canoe</w:t>
            </w:r>
          </w:p>
          <w:p w:rsidR="00853103" w:rsidRPr="00853103" w:rsidRDefault="00853103" w:rsidP="00853103">
            <w:pPr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Ring Around the World</w:t>
            </w:r>
          </w:p>
          <w:p w:rsidR="00853103" w:rsidRPr="00853103" w:rsidRDefault="00853103" w:rsidP="00853103">
            <w:pPr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 xml:space="preserve">Midwest 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Standards Highlights</w:t>
            </w:r>
          </w:p>
        </w:tc>
      </w:tr>
      <w:tr w:rsidR="00853103" w:rsidRPr="00853103" w:rsidTr="00853103">
        <w:tc>
          <w:tcPr>
            <w:tcW w:w="14035" w:type="dxa"/>
            <w:gridSpan w:val="8"/>
          </w:tcPr>
          <w:p w:rsidR="00853103" w:rsidRPr="00853103" w:rsidRDefault="00853103" w:rsidP="00853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Main Idea</w:t>
            </w:r>
          </w:p>
          <w:p w:rsidR="00853103" w:rsidRPr="00853103" w:rsidRDefault="00853103" w:rsidP="00853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Explain/Analyze Events</w:t>
            </w:r>
          </w:p>
          <w:p w:rsidR="00853103" w:rsidRPr="00853103" w:rsidRDefault="00853103" w:rsidP="00853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 xml:space="preserve">Compare and Contrast 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Standards (CCLS)</w:t>
            </w:r>
          </w:p>
        </w:tc>
      </w:tr>
      <w:tr w:rsidR="00853103" w:rsidRPr="00853103" w:rsidTr="00EB3933">
        <w:tc>
          <w:tcPr>
            <w:tcW w:w="2807" w:type="dxa"/>
          </w:tcPr>
          <w:p w:rsidR="00853103" w:rsidRDefault="00E30949" w:rsidP="00853103">
            <w:pPr>
              <w:spacing w:after="0" w:line="240" w:lineRule="auto"/>
            </w:pPr>
            <w:r>
              <w:t>Reading: Literature</w:t>
            </w:r>
          </w:p>
          <w:p w:rsidR="00E30949" w:rsidRDefault="00E30949" w:rsidP="00E30949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>
              <w:t>RL.4.1, RL.4.2, RL.4.3, RL.4.9, RL.4.10</w:t>
            </w:r>
          </w:p>
          <w:p w:rsidR="00E30949" w:rsidRDefault="00E30949" w:rsidP="00E30949">
            <w:pPr>
              <w:spacing w:after="0" w:line="240" w:lineRule="auto"/>
            </w:pPr>
            <w:r>
              <w:t>Reading: Informational Text</w:t>
            </w:r>
          </w:p>
          <w:p w:rsidR="00E30949" w:rsidRPr="00853103" w:rsidRDefault="00E30949" w:rsidP="00E30949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>
              <w:t>RI.4.1, RI.4.2, RI.4.3, RI.4.4, RI.4.5, RI.4.6, RI.4.7, RI.4.9, RI.4.10</w:t>
            </w:r>
          </w:p>
        </w:tc>
        <w:tc>
          <w:tcPr>
            <w:tcW w:w="2807" w:type="dxa"/>
            <w:gridSpan w:val="2"/>
          </w:tcPr>
          <w:p w:rsidR="00853103" w:rsidRDefault="00E30949" w:rsidP="00853103">
            <w:pPr>
              <w:spacing w:after="0" w:line="240" w:lineRule="auto"/>
            </w:pPr>
            <w:r>
              <w:t>Reading: Foundational Skills</w:t>
            </w:r>
          </w:p>
          <w:p w:rsidR="00E30949" w:rsidRPr="00853103" w:rsidRDefault="00E30949" w:rsidP="00E30949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>
              <w:t>RF.4.4, RF.4.4b</w:t>
            </w:r>
          </w:p>
        </w:tc>
        <w:tc>
          <w:tcPr>
            <w:tcW w:w="2807" w:type="dxa"/>
            <w:gridSpan w:val="2"/>
          </w:tcPr>
          <w:p w:rsidR="00853103" w:rsidRDefault="00E30949" w:rsidP="00853103">
            <w:pPr>
              <w:spacing w:after="0" w:line="240" w:lineRule="auto"/>
            </w:pPr>
            <w:r>
              <w:t>Writing:</w:t>
            </w:r>
          </w:p>
          <w:p w:rsidR="00E30949" w:rsidRPr="00853103" w:rsidRDefault="00E30949" w:rsidP="00E30949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>
              <w:t>W.4.1, W.4.1a-d, W.4.4, W.4.5, W.4.6, W.4.9, W.4.9a-b, W.4.10</w:t>
            </w:r>
          </w:p>
        </w:tc>
        <w:tc>
          <w:tcPr>
            <w:tcW w:w="2807" w:type="dxa"/>
            <w:gridSpan w:val="2"/>
          </w:tcPr>
          <w:p w:rsidR="00853103" w:rsidRDefault="00E30949" w:rsidP="00853103">
            <w:pPr>
              <w:spacing w:after="0" w:line="240" w:lineRule="auto"/>
            </w:pPr>
            <w:r>
              <w:t>Speaking and Listening:</w:t>
            </w:r>
          </w:p>
          <w:p w:rsidR="00E30949" w:rsidRPr="00853103" w:rsidRDefault="00E30949" w:rsidP="00E30949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>
              <w:t>SL.4.1, SL. 4.1b-d, SL.4.2, SL.4.3, SL.4.4, SL.4.5</w:t>
            </w:r>
          </w:p>
        </w:tc>
        <w:tc>
          <w:tcPr>
            <w:tcW w:w="2807" w:type="dxa"/>
          </w:tcPr>
          <w:p w:rsidR="00853103" w:rsidRDefault="00E30949" w:rsidP="00853103">
            <w:pPr>
              <w:spacing w:after="0" w:line="240" w:lineRule="auto"/>
            </w:pPr>
            <w:r>
              <w:t>Language:</w:t>
            </w:r>
          </w:p>
          <w:p w:rsidR="00E30949" w:rsidRPr="00853103" w:rsidRDefault="00E30949" w:rsidP="00E30949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>
              <w:t>L.4.1, L.4.1b, L.4.1f, L.4.2, L.4.2a-d, L.4.4, L.4.4a, L.4.4c, L.4.5, L.4.5a, L.4.5c, L.4.6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GOALS</w:t>
            </w:r>
          </w:p>
        </w:tc>
      </w:tr>
      <w:tr w:rsidR="00853103" w:rsidRPr="00853103" w:rsidTr="00853103">
        <w:tc>
          <w:tcPr>
            <w:tcW w:w="14035" w:type="dxa"/>
            <w:gridSpan w:val="8"/>
          </w:tcPr>
          <w:p w:rsidR="00853103" w:rsidRPr="00853103" w:rsidRDefault="00853103" w:rsidP="00853103">
            <w:pPr>
              <w:numPr>
                <w:ilvl w:val="0"/>
                <w:numId w:val="2"/>
              </w:numPr>
              <w:spacing w:after="0" w:line="240" w:lineRule="auto"/>
            </w:pPr>
            <w:r w:rsidRPr="00853103">
              <w:t>Readers will compare and contrast text to analyze ideas.</w:t>
            </w:r>
            <w:r w:rsidR="00E30949">
              <w:t xml:space="preserve"> (RL.4.1, RI.4.1)</w:t>
            </w:r>
          </w:p>
          <w:p w:rsidR="00853103" w:rsidRPr="00853103" w:rsidRDefault="00853103" w:rsidP="00853103">
            <w:pPr>
              <w:numPr>
                <w:ilvl w:val="0"/>
                <w:numId w:val="2"/>
              </w:numPr>
              <w:spacing w:after="0" w:line="240" w:lineRule="auto"/>
            </w:pPr>
            <w:r w:rsidRPr="00853103">
              <w:t>Writers will use text based evidence to write a compare and contrast essay.</w:t>
            </w:r>
            <w:r w:rsidR="00E30949">
              <w:t xml:space="preserve"> (W.4.1)</w:t>
            </w:r>
          </w:p>
          <w:p w:rsidR="00853103" w:rsidRPr="00853103" w:rsidRDefault="00853103" w:rsidP="00853103">
            <w:pPr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853103">
              <w:t>Learners will explore how interactions among communities impact the culture and ways of life of people.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Enduring Understandings:</w:t>
            </w:r>
          </w:p>
        </w:tc>
      </w:tr>
      <w:tr w:rsidR="00853103" w:rsidRPr="00853103" w:rsidTr="003D6E93">
        <w:tc>
          <w:tcPr>
            <w:tcW w:w="4678" w:type="dxa"/>
            <w:gridSpan w:val="2"/>
          </w:tcPr>
          <w:p w:rsidR="00853103" w:rsidRPr="00853103" w:rsidRDefault="00853103" w:rsidP="00853103">
            <w:pPr>
              <w:spacing w:after="0" w:line="240" w:lineRule="auto"/>
            </w:pPr>
            <w:r w:rsidRPr="00853103">
              <w:t>Readers understand that comparing and contrasting texts builds knowledge.</w:t>
            </w:r>
            <w:r w:rsidR="00E30949">
              <w:t xml:space="preserve"> (RL.4.2)</w:t>
            </w:r>
          </w:p>
        </w:tc>
        <w:tc>
          <w:tcPr>
            <w:tcW w:w="4678" w:type="dxa"/>
            <w:gridSpan w:val="4"/>
          </w:tcPr>
          <w:p w:rsidR="00853103" w:rsidRPr="00853103" w:rsidRDefault="00853103" w:rsidP="00853103">
            <w:pPr>
              <w:spacing w:after="0" w:line="240" w:lineRule="auto"/>
            </w:pPr>
            <w:r w:rsidRPr="00853103">
              <w:t>Writers understand that dialogue and description reveal how characters respond and react to situations.</w:t>
            </w:r>
            <w:r w:rsidR="00E30949">
              <w:t xml:space="preserve"> (W.4.9)</w:t>
            </w:r>
          </w:p>
        </w:tc>
        <w:tc>
          <w:tcPr>
            <w:tcW w:w="4679" w:type="dxa"/>
            <w:gridSpan w:val="2"/>
          </w:tcPr>
          <w:p w:rsidR="00853103" w:rsidRPr="00853103" w:rsidRDefault="00853103" w:rsidP="00853103">
            <w:pPr>
              <w:spacing w:after="0" w:line="240" w:lineRule="auto"/>
            </w:pPr>
            <w:r w:rsidRPr="00853103">
              <w:t>Learners understand that cultures interact with and interpret nature in different ways.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Essential Question(s)</w:t>
            </w:r>
          </w:p>
        </w:tc>
      </w:tr>
      <w:tr w:rsidR="00853103" w:rsidRPr="00853103" w:rsidTr="003C1974">
        <w:tc>
          <w:tcPr>
            <w:tcW w:w="14035" w:type="dxa"/>
            <w:gridSpan w:val="8"/>
          </w:tcPr>
          <w:p w:rsidR="00853103" w:rsidRPr="00853103" w:rsidRDefault="00853103" w:rsidP="003C1974">
            <w:pPr>
              <w:spacing w:after="0" w:line="240" w:lineRule="auto"/>
              <w:rPr>
                <w:b/>
                <w:u w:val="single"/>
              </w:rPr>
            </w:pPr>
            <w:r w:rsidRPr="00853103">
              <w:rPr>
                <w:b/>
                <w:u w:val="single"/>
              </w:rPr>
              <w:t>Reading:</w:t>
            </w:r>
          </w:p>
          <w:p w:rsidR="00853103" w:rsidRPr="00853103" w:rsidRDefault="00853103" w:rsidP="003C1974">
            <w:pPr>
              <w:numPr>
                <w:ilvl w:val="0"/>
                <w:numId w:val="11"/>
              </w:numPr>
              <w:spacing w:after="0" w:line="240" w:lineRule="auto"/>
            </w:pPr>
            <w:r w:rsidRPr="00853103">
              <w:lastRenderedPageBreak/>
              <w:t>How do readers compare and contrast topics?</w:t>
            </w:r>
            <w:r w:rsidR="00E30949">
              <w:t xml:space="preserve"> (RL.4.1, RI.4.1)</w:t>
            </w:r>
          </w:p>
          <w:p w:rsidR="00853103" w:rsidRPr="00853103" w:rsidRDefault="00853103" w:rsidP="003C1974">
            <w:pPr>
              <w:spacing w:after="0" w:line="240" w:lineRule="auto"/>
              <w:rPr>
                <w:b/>
                <w:u w:val="single"/>
              </w:rPr>
            </w:pPr>
            <w:r w:rsidRPr="00853103">
              <w:rPr>
                <w:b/>
                <w:u w:val="single"/>
              </w:rPr>
              <w:t>Writing:</w:t>
            </w:r>
          </w:p>
          <w:p w:rsidR="00853103" w:rsidRPr="00853103" w:rsidRDefault="00853103" w:rsidP="003C1974">
            <w:pPr>
              <w:numPr>
                <w:ilvl w:val="0"/>
                <w:numId w:val="11"/>
              </w:numPr>
              <w:spacing w:after="0" w:line="240" w:lineRule="auto"/>
            </w:pPr>
            <w:r w:rsidRPr="00853103">
              <w:t>How does a writer use evidence to support ideas of compare and contrast in an essay?</w:t>
            </w:r>
            <w:r w:rsidR="00E30949">
              <w:t xml:space="preserve"> (W.4.9)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D4777A" w:rsidP="00D477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Big Ideas (Content Area Connections)</w:t>
            </w:r>
          </w:p>
        </w:tc>
      </w:tr>
      <w:tr w:rsidR="00853103" w:rsidRPr="00853103" w:rsidTr="00853103">
        <w:tc>
          <w:tcPr>
            <w:tcW w:w="14035" w:type="dxa"/>
            <w:gridSpan w:val="8"/>
          </w:tcPr>
          <w:p w:rsidR="00853103" w:rsidRPr="00853103" w:rsidRDefault="00853103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Tradition</w:t>
            </w:r>
          </w:p>
          <w:p w:rsidR="00853103" w:rsidRPr="00853103" w:rsidRDefault="00853103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Interactions</w:t>
            </w:r>
          </w:p>
          <w:p w:rsidR="00853103" w:rsidRPr="00853103" w:rsidRDefault="00853103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Culture</w:t>
            </w:r>
          </w:p>
          <w:p w:rsidR="00853103" w:rsidRPr="00853103" w:rsidRDefault="00853103" w:rsidP="00853103">
            <w:pPr>
              <w:spacing w:after="0" w:line="240" w:lineRule="auto"/>
              <w:rPr>
                <w:b/>
              </w:rPr>
            </w:pPr>
          </w:p>
          <w:p w:rsidR="00853103" w:rsidRPr="00853103" w:rsidRDefault="00853103" w:rsidP="00853103">
            <w:pPr>
              <w:spacing w:after="0" w:line="240" w:lineRule="auto"/>
              <w:rPr>
                <w:b/>
              </w:rPr>
            </w:pPr>
            <w:r w:rsidRPr="00853103">
              <w:rPr>
                <w:b/>
              </w:rPr>
              <w:t>Social Studies Content Connection:</w:t>
            </w:r>
          </w:p>
          <w:p w:rsidR="00853103" w:rsidRPr="00853103" w:rsidRDefault="00D4777A" w:rsidP="00853103">
            <w:pPr>
              <w:pStyle w:val="ListParagraph"/>
              <w:numPr>
                <w:ilvl w:val="0"/>
                <w:numId w:val="18"/>
              </w:numPr>
              <w:spacing w:after="0" w:line="240" w:lineRule="auto"/>
            </w:pPr>
            <w:r>
              <w:t>4.6</w:t>
            </w:r>
            <w:r w:rsidR="00853103" w:rsidRPr="00853103">
              <w:t>d. Interactions between European settlers and Native Americans changed the cultures and ways of life for all groups.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Writing TYPE/Genre</w:t>
            </w:r>
          </w:p>
        </w:tc>
      </w:tr>
      <w:tr w:rsidR="00853103" w:rsidRPr="00853103" w:rsidTr="00853103">
        <w:tc>
          <w:tcPr>
            <w:tcW w:w="14035" w:type="dxa"/>
            <w:gridSpan w:val="8"/>
          </w:tcPr>
          <w:p w:rsidR="00853103" w:rsidRPr="00853103" w:rsidRDefault="00853103" w:rsidP="00853103">
            <w:pPr>
              <w:spacing w:after="0" w:line="240" w:lineRule="auto"/>
            </w:pPr>
            <w:r w:rsidRPr="00853103">
              <w:t>Opinion:</w:t>
            </w:r>
          </w:p>
          <w:p w:rsidR="00853103" w:rsidRPr="00853103" w:rsidRDefault="00853103" w:rsidP="00853103">
            <w:pPr>
              <w:numPr>
                <w:ilvl w:val="0"/>
                <w:numId w:val="4"/>
              </w:numPr>
              <w:spacing w:after="0" w:line="240" w:lineRule="auto"/>
            </w:pPr>
            <w:r w:rsidRPr="00853103">
              <w:t xml:space="preserve">Students will write an opinion piece that examines a topic and expresses an opinion clearly.  Students will examine daily life in the cultures of the </w:t>
            </w:r>
            <w:proofErr w:type="spellStart"/>
            <w:r w:rsidRPr="00853103">
              <w:t>Ojiibwa</w:t>
            </w:r>
            <w:proofErr w:type="spellEnd"/>
            <w:r w:rsidRPr="00853103">
              <w:t xml:space="preserve"> from The </w:t>
            </w:r>
            <w:proofErr w:type="spellStart"/>
            <w:r w:rsidRPr="00853103">
              <w:t>Birchbark</w:t>
            </w:r>
            <w:proofErr w:type="spellEnd"/>
            <w:r w:rsidRPr="00853103">
              <w:t xml:space="preserve"> House and the people of the Northwest Coast from Northwest Coast Peoples and explain which book did a better job of writing about Native American life.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Target Standard(s): W.4.1</w:t>
            </w:r>
          </w:p>
        </w:tc>
      </w:tr>
      <w:tr w:rsidR="00853103" w:rsidRPr="00853103" w:rsidTr="003C1974">
        <w:tc>
          <w:tcPr>
            <w:tcW w:w="14035" w:type="dxa"/>
            <w:gridSpan w:val="8"/>
            <w:shd w:val="clear" w:color="auto" w:fill="FFFFFF"/>
          </w:tcPr>
          <w:p w:rsidR="00853103" w:rsidRPr="00853103" w:rsidRDefault="00853103" w:rsidP="003C1974">
            <w:pPr>
              <w:spacing w:after="0" w:line="240" w:lineRule="auto"/>
            </w:pPr>
            <w:r w:rsidRPr="00853103">
              <w:t>Write opinion pieces on topics or texts, supporting a point of view with reasons and information.</w:t>
            </w:r>
          </w:p>
          <w:p w:rsidR="00853103" w:rsidRPr="00853103" w:rsidRDefault="00853103" w:rsidP="003C1974">
            <w:pPr>
              <w:numPr>
                <w:ilvl w:val="0"/>
                <w:numId w:val="13"/>
              </w:numPr>
              <w:spacing w:after="0" w:line="240" w:lineRule="auto"/>
            </w:pPr>
            <w:r w:rsidRPr="00853103">
              <w:t xml:space="preserve">Introduce a </w:t>
            </w:r>
            <w:r w:rsidR="00E30949">
              <w:t xml:space="preserve">topic clearly or text clearly, </w:t>
            </w:r>
            <w:r w:rsidRPr="00853103">
              <w:t>state an opinion, and create an organizational structure in which related ideas are grouped to support the writer’s purpose.</w:t>
            </w:r>
          </w:p>
          <w:p w:rsidR="00853103" w:rsidRPr="00853103" w:rsidRDefault="00853103" w:rsidP="003C1974">
            <w:pPr>
              <w:numPr>
                <w:ilvl w:val="0"/>
                <w:numId w:val="13"/>
              </w:numPr>
              <w:spacing w:after="0" w:line="240" w:lineRule="auto"/>
            </w:pPr>
            <w:r w:rsidRPr="00853103">
              <w:t xml:space="preserve">Provide reasons that are supported by facts and details.  </w:t>
            </w:r>
          </w:p>
          <w:p w:rsidR="00853103" w:rsidRPr="00853103" w:rsidRDefault="00853103" w:rsidP="003C1974">
            <w:pPr>
              <w:numPr>
                <w:ilvl w:val="0"/>
                <w:numId w:val="13"/>
              </w:numPr>
              <w:spacing w:after="0" w:line="240" w:lineRule="auto"/>
            </w:pPr>
            <w:r w:rsidRPr="00853103">
              <w:t>Link opinion and reasons using words and phrases (e.g., for instance, in order to, in addition.)</w:t>
            </w:r>
          </w:p>
          <w:p w:rsidR="00853103" w:rsidRPr="00853103" w:rsidRDefault="00853103" w:rsidP="003C1974">
            <w:pPr>
              <w:numPr>
                <w:ilvl w:val="0"/>
                <w:numId w:val="13"/>
              </w:numPr>
              <w:spacing w:after="0" w:line="240" w:lineRule="auto"/>
            </w:pPr>
            <w:r w:rsidRPr="00853103">
              <w:t xml:space="preserve">Provide a concluding statement or section related to the opinion presented. </w:t>
            </w:r>
          </w:p>
        </w:tc>
      </w:tr>
      <w:tr w:rsidR="00853103" w:rsidRPr="00853103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853103" w:rsidRPr="00853103" w:rsidRDefault="00853103" w:rsidP="00D4777A">
            <w:pPr>
              <w:spacing w:after="0" w:line="240" w:lineRule="auto"/>
              <w:jc w:val="center"/>
              <w:rPr>
                <w:b/>
              </w:rPr>
            </w:pPr>
            <w:r w:rsidRPr="00853103">
              <w:rPr>
                <w:b/>
              </w:rPr>
              <w:t>Sample Writing Activities</w:t>
            </w:r>
          </w:p>
        </w:tc>
      </w:tr>
      <w:tr w:rsidR="00853103" w:rsidRPr="00853103" w:rsidTr="00853103">
        <w:tc>
          <w:tcPr>
            <w:tcW w:w="14035" w:type="dxa"/>
            <w:gridSpan w:val="8"/>
          </w:tcPr>
          <w:p w:rsidR="00853103" w:rsidRPr="00853103" w:rsidRDefault="00853103" w:rsidP="00853103">
            <w:pPr>
              <w:numPr>
                <w:ilvl w:val="0"/>
                <w:numId w:val="12"/>
              </w:numPr>
              <w:spacing w:after="0" w:line="240" w:lineRule="auto"/>
            </w:pPr>
            <w:r w:rsidRPr="00853103">
              <w:t xml:space="preserve">Students will examine how life in the home in both </w:t>
            </w:r>
            <w:proofErr w:type="spellStart"/>
            <w:r w:rsidRPr="00853103">
              <w:t>Birchbark</w:t>
            </w:r>
            <w:proofErr w:type="spellEnd"/>
            <w:r w:rsidRPr="00853103">
              <w:t xml:space="preserve"> House and Northwest Coast Peoples explain which text did a better job writing about this subject.  Students should include reasons that are supported by facts and details.</w:t>
            </w:r>
          </w:p>
          <w:p w:rsidR="00853103" w:rsidRPr="00853103" w:rsidRDefault="00853103" w:rsidP="00853103">
            <w:pPr>
              <w:numPr>
                <w:ilvl w:val="0"/>
                <w:numId w:val="12"/>
              </w:numPr>
              <w:spacing w:after="0" w:line="240" w:lineRule="auto"/>
            </w:pPr>
            <w:r w:rsidRPr="00853103">
              <w:t xml:space="preserve">Students will cite quotes from the </w:t>
            </w:r>
            <w:proofErr w:type="spellStart"/>
            <w:r w:rsidRPr="00853103">
              <w:t>Birchbark</w:t>
            </w:r>
            <w:proofErr w:type="spellEnd"/>
            <w:r w:rsidRPr="00853103">
              <w:t xml:space="preserve"> House in a brief “radio interview” acting as a person who lived at that time.  The interview should persuade listeners on why she/he acted the way she/he did.</w:t>
            </w:r>
          </w:p>
          <w:p w:rsidR="00853103" w:rsidRPr="00853103" w:rsidRDefault="00853103" w:rsidP="00853103">
            <w:pPr>
              <w:numPr>
                <w:ilvl w:val="0"/>
                <w:numId w:val="12"/>
              </w:numPr>
              <w:spacing w:after="0" w:line="240" w:lineRule="auto"/>
            </w:pPr>
            <w:r w:rsidRPr="00853103">
              <w:t xml:space="preserve">Students will write a book review of </w:t>
            </w:r>
            <w:proofErr w:type="spellStart"/>
            <w:r w:rsidRPr="00853103">
              <w:t>Erdrich’s</w:t>
            </w:r>
            <w:proofErr w:type="spellEnd"/>
            <w:r w:rsidRPr="00853103">
              <w:t xml:space="preserve"> text for the class blog.  They should include whether they would recommend the book to others and explain why.</w:t>
            </w:r>
          </w:p>
        </w:tc>
      </w:tr>
      <w:tr w:rsidR="00D4777A" w:rsidRPr="00450F88" w:rsidTr="00733FE5">
        <w:tc>
          <w:tcPr>
            <w:tcW w:w="14035" w:type="dxa"/>
            <w:gridSpan w:val="8"/>
            <w:shd w:val="clear" w:color="auto" w:fill="F4B083" w:themeFill="accent2" w:themeFillTint="99"/>
          </w:tcPr>
          <w:p w:rsidR="00D4777A" w:rsidRPr="00450F88" w:rsidRDefault="00D4777A" w:rsidP="003C197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</w:t>
            </w:r>
            <w:bookmarkStart w:id="0" w:name="_GoBack"/>
            <w:bookmarkEnd w:id="0"/>
            <w:r>
              <w:rPr>
                <w:b/>
              </w:rPr>
              <w:t>it Exam: Standards Focus</w:t>
            </w:r>
          </w:p>
        </w:tc>
      </w:tr>
      <w:tr w:rsidR="00D4777A" w:rsidRPr="00D72CF5" w:rsidTr="003C1974">
        <w:tc>
          <w:tcPr>
            <w:tcW w:w="4678" w:type="dxa"/>
            <w:gridSpan w:val="2"/>
          </w:tcPr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Comprehension Portion of Exam:</w:t>
            </w:r>
          </w:p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First Passage: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Refer to details and examples in a text when explaining what the text says explicitly and when drawing inferences </w:t>
            </w:r>
            <w:r w:rsidRPr="006843AC">
              <w:rPr>
                <w:rFonts w:asciiTheme="minorHAnsi" w:eastAsiaTheme="minorHAnsi" w:hAnsiTheme="minorHAnsi" w:cs="HelveticaNeueLTPro-Roman"/>
              </w:rPr>
              <w:lastRenderedPageBreak/>
              <w:t>from the text.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Literature 3.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Describe in depth a character, setting, or event in a story or drama, drawing on specific details in the text (e.g., a character’s thoughts, words, or actions).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Second Passage: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Refer to details and examples in a text when explaining what the text says explicitly and when drawing inferences from the text.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 xml:space="preserve">Literature 3.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Describe in depth a character, setting, or event in a story or drama, drawing on specific details in the text (e.g., a character’s thoughts, words, or actions).</w:t>
            </w:r>
          </w:p>
        </w:tc>
        <w:tc>
          <w:tcPr>
            <w:tcW w:w="4678" w:type="dxa"/>
            <w:gridSpan w:val="4"/>
          </w:tcPr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lastRenderedPageBreak/>
              <w:t>Vocabulary Portion of Exam: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4.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Determine or clarify the meaning of unknown and multiple-meaning words and phrases based on </w:t>
            </w:r>
            <w:r w:rsidRPr="006843AC">
              <w:rPr>
                <w:rFonts w:asciiTheme="minorHAnsi" w:eastAsiaTheme="minorHAnsi" w:hAnsiTheme="minorHAnsi" w:cs="HelveticaNeueLTPro-It"/>
                <w:i/>
                <w:iCs/>
              </w:rPr>
              <w:t xml:space="preserve">grade 4 reading and content, 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choosing flexibly from a </w:t>
            </w:r>
            <w:r w:rsidRPr="006843AC">
              <w:rPr>
                <w:rFonts w:asciiTheme="minorHAnsi" w:eastAsiaTheme="minorHAnsi" w:hAnsiTheme="minorHAnsi" w:cs="HelveticaNeueLTPro-Roman"/>
              </w:rPr>
              <w:lastRenderedPageBreak/>
              <w:t xml:space="preserve">range of strategies.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Language 4.a.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Use context (e.g., definitions, examples, or restatements in text) as a clue to the meaning of a word or phrase.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5.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Demonstrate understanding of figurative language, word relationships, and nuances in word meanings.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>Language 5.a.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It"/>
                <w:i/>
                <w:iCs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Explain the meaning of simple similes and metaphors (e.g., </w:t>
            </w:r>
            <w:r w:rsidRPr="006843AC">
              <w:rPr>
                <w:rFonts w:asciiTheme="minorHAnsi" w:eastAsiaTheme="minorHAnsi" w:hAnsiTheme="minorHAnsi" w:cs="HelveticaNeueLTPro-It"/>
                <w:i/>
                <w:iCs/>
              </w:rPr>
              <w:t>as pretty as a picture</w:t>
            </w:r>
            <w:r w:rsidRPr="006843AC">
              <w:rPr>
                <w:rFonts w:asciiTheme="minorHAnsi" w:eastAsiaTheme="minorHAnsi" w:hAnsiTheme="minorHAnsi" w:cs="HelveticaNeueLTPro-Roman"/>
              </w:rPr>
              <w:t>) in context.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5.c.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Demonstrate understanding of words by relating them to their opposites (antonyms) and to words with similar but not identical meanings (synonyms).</w:t>
            </w:r>
          </w:p>
        </w:tc>
        <w:tc>
          <w:tcPr>
            <w:tcW w:w="4679" w:type="dxa"/>
            <w:gridSpan w:val="2"/>
          </w:tcPr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lastRenderedPageBreak/>
              <w:t>Writing Portion of Exam:</w:t>
            </w:r>
          </w:p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Constructed Response #1: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Refer to details and examples in a text when explaining what the text says explicitly and when drawing inferences </w:t>
            </w:r>
            <w:r w:rsidRPr="006843AC">
              <w:rPr>
                <w:rFonts w:asciiTheme="minorHAnsi" w:eastAsiaTheme="minorHAnsi" w:hAnsiTheme="minorHAnsi" w:cs="HelveticaNeueLTPro-Roman"/>
              </w:rPr>
              <w:lastRenderedPageBreak/>
              <w:t>from the text.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>Writing 2.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Write informative/explanatory texts to examine a topic and convey ideas and information clearly.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 4.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Produce clear and coherent writing in which the development and organization are appropriate to task, purpose, and audience.</w:t>
            </w:r>
          </w:p>
          <w:p w:rsidR="00D4777A" w:rsidRPr="006843AC" w:rsidRDefault="00D4777A" w:rsidP="003C1974">
            <w:pPr>
              <w:rPr>
                <w:rFonts w:asciiTheme="minorHAnsi" w:hAnsiTheme="minorHAnsi"/>
              </w:rPr>
            </w:pPr>
          </w:p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Constructed Response #2: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Literature 1.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Refer to details and examples in a text when explaining what the text says explicitly and when drawing inferences from the text.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2.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Write informative/explanatory texts to examine a topic and convey ideas and information clearly.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4.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Produce clear and coherent writing in which the development and organization are appropriate to task, purpose, and audience.</w:t>
            </w:r>
          </w:p>
          <w:p w:rsidR="00D4777A" w:rsidRPr="006843AC" w:rsidRDefault="00D4777A" w:rsidP="003C1974">
            <w:pPr>
              <w:rPr>
                <w:rFonts w:asciiTheme="minorHAnsi" w:hAnsiTheme="minorHAnsi"/>
              </w:rPr>
            </w:pPr>
          </w:p>
          <w:p w:rsidR="00D4777A" w:rsidRPr="006843AC" w:rsidRDefault="00D4777A" w:rsidP="003C1974">
            <w:pPr>
              <w:pStyle w:val="NoSpacing"/>
              <w:rPr>
                <w:rFonts w:asciiTheme="minorHAnsi" w:hAnsiTheme="minorHAnsi"/>
              </w:rPr>
            </w:pPr>
            <w:r w:rsidRPr="006843AC">
              <w:rPr>
                <w:rFonts w:asciiTheme="minorHAnsi" w:hAnsiTheme="minorHAnsi"/>
              </w:rPr>
              <w:t>Extended Response: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3.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Write narratives to develop real or imagined experiences or events using effective technique, descriptive details, and clear event sequences.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 3.a.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Orient the reader by establishing a </w:t>
            </w:r>
            <w:r w:rsidRPr="006843AC">
              <w:rPr>
                <w:rFonts w:asciiTheme="minorHAnsi" w:eastAsiaTheme="minorHAnsi" w:hAnsiTheme="minorHAnsi" w:cs="HelveticaNeueLTPro-Roman"/>
              </w:rPr>
              <w:lastRenderedPageBreak/>
              <w:t xml:space="preserve">situation and introducing a narrator and/or characters; organize an event sequence that unfolds naturally.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</w:t>
            </w: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 xml:space="preserve">3.b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Use dialogue and description to develop experiences and events or show the responses of characters to situations.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Writing 3.c.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Use a variety of transitional words and phrases to manage the sequence of events.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 </w:t>
            </w:r>
            <w:r w:rsidRPr="006843AC">
              <w:rPr>
                <w:rFonts w:asciiTheme="minorHAnsi" w:eastAsiaTheme="minorHAnsi" w:hAnsiTheme="minorHAnsi" w:cs="HelveticaNeueLTPro-Bd"/>
              </w:rPr>
              <w:t>Writing 3.d.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Use concrete words and phrases and sensory details to convey experiences and events precisely.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Writing 3.e.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>Provide a conclusion that follows from the narrated experiences or events.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>Language 1.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Demonstrate command of the conventions of </w:t>
            </w:r>
            <w:proofErr w:type="gramStart"/>
            <w:r w:rsidRPr="006843AC">
              <w:rPr>
                <w:rFonts w:asciiTheme="minorHAnsi" w:eastAsiaTheme="minorHAnsi" w:hAnsiTheme="minorHAnsi" w:cs="HelveticaNeueLTPro-Roman"/>
              </w:rPr>
              <w:t>standard</w:t>
            </w:r>
            <w:proofErr w:type="gramEnd"/>
            <w:r w:rsidRPr="006843AC">
              <w:rPr>
                <w:rFonts w:asciiTheme="minorHAnsi" w:eastAsiaTheme="minorHAnsi" w:hAnsiTheme="minorHAnsi" w:cs="HelveticaNeueLTPro-Roman"/>
              </w:rPr>
              <w:t xml:space="preserve"> English grammar and usage when writing or speaking. </w:t>
            </w:r>
          </w:p>
          <w:p w:rsidR="00D4777A" w:rsidRPr="006843AC" w:rsidRDefault="00D4777A" w:rsidP="003C1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Bd"/>
              </w:rPr>
            </w:pPr>
            <w:r w:rsidRPr="006843AC">
              <w:rPr>
                <w:rFonts w:asciiTheme="minorHAnsi" w:eastAsiaTheme="minorHAnsi" w:hAnsiTheme="minorHAnsi" w:cs="HelveticaNeueLTPro-Bd"/>
              </w:rPr>
              <w:t xml:space="preserve">Language 2. </w:t>
            </w:r>
          </w:p>
          <w:p w:rsidR="00D4777A" w:rsidRPr="006843AC" w:rsidRDefault="00D4777A" w:rsidP="003C197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HelveticaNeueLTPro-Roman"/>
              </w:rPr>
            </w:pPr>
            <w:r w:rsidRPr="006843AC">
              <w:rPr>
                <w:rFonts w:asciiTheme="minorHAnsi" w:eastAsiaTheme="minorHAnsi" w:hAnsiTheme="minorHAnsi" w:cs="HelveticaNeueLTPro-Roman"/>
              </w:rPr>
              <w:t xml:space="preserve">Demonstrate command of the conventions of </w:t>
            </w:r>
            <w:proofErr w:type="gramStart"/>
            <w:r w:rsidRPr="006843AC">
              <w:rPr>
                <w:rFonts w:asciiTheme="minorHAnsi" w:eastAsiaTheme="minorHAnsi" w:hAnsiTheme="minorHAnsi" w:cs="HelveticaNeueLTPro-Roman"/>
              </w:rPr>
              <w:t>standard</w:t>
            </w:r>
            <w:proofErr w:type="gramEnd"/>
            <w:r w:rsidRPr="006843AC">
              <w:rPr>
                <w:rFonts w:asciiTheme="minorHAnsi" w:eastAsiaTheme="minorHAnsi" w:hAnsiTheme="minorHAnsi" w:cs="HelveticaNeueLTPro-Roman"/>
              </w:rPr>
              <w:t xml:space="preserve"> English capitalization, punctuation, and spelling when writing.</w:t>
            </w:r>
          </w:p>
        </w:tc>
      </w:tr>
    </w:tbl>
    <w:p w:rsidR="00D4777A" w:rsidRDefault="00D4777A" w:rsidP="00D4777A"/>
    <w:p w:rsidR="00853103" w:rsidRDefault="00853103"/>
    <w:sectPr w:rsidR="00853103" w:rsidSect="00853103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DEC" w:rsidRDefault="007B7DEC" w:rsidP="00626B07">
      <w:pPr>
        <w:spacing w:after="0" w:line="240" w:lineRule="auto"/>
      </w:pPr>
      <w:r>
        <w:separator/>
      </w:r>
    </w:p>
  </w:endnote>
  <w:endnote w:type="continuationSeparator" w:id="0">
    <w:p w:rsidR="007B7DEC" w:rsidRDefault="007B7DEC" w:rsidP="00626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Pro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Pro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B07" w:rsidRDefault="00626B0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450F88">
      <w:rPr>
        <w:b/>
        <w:sz w:val="16"/>
        <w:szCs w:val="16"/>
      </w:rPr>
      <w:t xml:space="preserve">The School of Science and Applied Learning 2050 Prospect Avenue, Bronx, </w:t>
    </w:r>
    <w:r>
      <w:rPr>
        <w:b/>
        <w:sz w:val="16"/>
        <w:szCs w:val="16"/>
      </w:rPr>
      <w:t>N</w:t>
    </w:r>
    <w:r w:rsidRPr="00450F88">
      <w:rPr>
        <w:b/>
        <w:sz w:val="16"/>
        <w:szCs w:val="16"/>
      </w:rPr>
      <w:t>Y 10457 Telephone: (718) 584-6310 Facsimile: (718) 220-1370,</w:t>
    </w:r>
    <w:r w:rsidRPr="00450F88">
      <w:rPr>
        <w:b/>
        <w:sz w:val="20"/>
      </w:rPr>
      <w:t xml:space="preserve"> </w:t>
    </w:r>
    <w:r w:rsidRPr="00450F88">
      <w:rPr>
        <w:b/>
        <w:sz w:val="16"/>
        <w:szCs w:val="16"/>
      </w:rPr>
      <w:t>CS300.wikispaces.com</w:t>
    </w:r>
    <w:r>
      <w:rPr>
        <w:color w:val="8496B0" w:themeColor="text2" w:themeTint="99"/>
        <w:spacing w:val="60"/>
        <w:sz w:val="24"/>
        <w:szCs w:val="24"/>
      </w:rPr>
      <w:t xml:space="preserve"> 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33FE5">
      <w:rPr>
        <w:noProof/>
        <w:color w:val="323E4F" w:themeColor="text2" w:themeShade="BF"/>
        <w:sz w:val="24"/>
        <w:szCs w:val="24"/>
      </w:rPr>
      <w:t>8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33FE5">
      <w:rPr>
        <w:noProof/>
        <w:color w:val="323E4F" w:themeColor="text2" w:themeShade="BF"/>
        <w:sz w:val="24"/>
        <w:szCs w:val="24"/>
      </w:rPr>
      <w:t>8</w:t>
    </w:r>
    <w:r>
      <w:rPr>
        <w:color w:val="323E4F" w:themeColor="text2" w:themeShade="BF"/>
        <w:sz w:val="24"/>
        <w:szCs w:val="24"/>
      </w:rPr>
      <w:fldChar w:fldCharType="end"/>
    </w:r>
  </w:p>
  <w:p w:rsidR="00626B07" w:rsidRDefault="00626B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DEC" w:rsidRDefault="007B7DEC" w:rsidP="00626B07">
      <w:pPr>
        <w:spacing w:after="0" w:line="240" w:lineRule="auto"/>
      </w:pPr>
      <w:r>
        <w:separator/>
      </w:r>
    </w:p>
  </w:footnote>
  <w:footnote w:type="continuationSeparator" w:id="0">
    <w:p w:rsidR="007B7DEC" w:rsidRDefault="007B7DEC" w:rsidP="00626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B7"/>
    <w:multiLevelType w:val="hybridMultilevel"/>
    <w:tmpl w:val="34FA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C779E"/>
    <w:multiLevelType w:val="hybridMultilevel"/>
    <w:tmpl w:val="61D0C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D1F90"/>
    <w:multiLevelType w:val="hybridMultilevel"/>
    <w:tmpl w:val="310AD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7428E"/>
    <w:multiLevelType w:val="hybridMultilevel"/>
    <w:tmpl w:val="7DD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F4038"/>
    <w:multiLevelType w:val="hybridMultilevel"/>
    <w:tmpl w:val="2B0CE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11033"/>
    <w:multiLevelType w:val="hybridMultilevel"/>
    <w:tmpl w:val="397CC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86E39"/>
    <w:multiLevelType w:val="hybridMultilevel"/>
    <w:tmpl w:val="A27CE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A41EB5"/>
    <w:multiLevelType w:val="hybridMultilevel"/>
    <w:tmpl w:val="6B864FB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49185A87"/>
    <w:multiLevelType w:val="hybridMultilevel"/>
    <w:tmpl w:val="61D0C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C02AA"/>
    <w:multiLevelType w:val="hybridMultilevel"/>
    <w:tmpl w:val="B6F8D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6663B"/>
    <w:multiLevelType w:val="hybridMultilevel"/>
    <w:tmpl w:val="8814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A0BF5"/>
    <w:multiLevelType w:val="hybridMultilevel"/>
    <w:tmpl w:val="E990E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607B25"/>
    <w:multiLevelType w:val="hybridMultilevel"/>
    <w:tmpl w:val="3486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395E70"/>
    <w:multiLevelType w:val="hybridMultilevel"/>
    <w:tmpl w:val="43CC36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701783"/>
    <w:multiLevelType w:val="hybridMultilevel"/>
    <w:tmpl w:val="590EE8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34312"/>
    <w:multiLevelType w:val="hybridMultilevel"/>
    <w:tmpl w:val="0D6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236778"/>
    <w:multiLevelType w:val="hybridMultilevel"/>
    <w:tmpl w:val="B7D4D8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D6311"/>
    <w:multiLevelType w:val="hybridMultilevel"/>
    <w:tmpl w:val="916454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C4051"/>
    <w:multiLevelType w:val="hybridMultilevel"/>
    <w:tmpl w:val="3AF64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5099D"/>
    <w:multiLevelType w:val="hybridMultilevel"/>
    <w:tmpl w:val="53BA5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16"/>
  </w:num>
  <w:num w:numId="7">
    <w:abstractNumId w:val="19"/>
  </w:num>
  <w:num w:numId="8">
    <w:abstractNumId w:val="0"/>
  </w:num>
  <w:num w:numId="9">
    <w:abstractNumId w:val="11"/>
  </w:num>
  <w:num w:numId="10">
    <w:abstractNumId w:val="6"/>
  </w:num>
  <w:num w:numId="11">
    <w:abstractNumId w:val="15"/>
  </w:num>
  <w:num w:numId="12">
    <w:abstractNumId w:val="1"/>
  </w:num>
  <w:num w:numId="13">
    <w:abstractNumId w:val="14"/>
  </w:num>
  <w:num w:numId="14">
    <w:abstractNumId w:val="17"/>
  </w:num>
  <w:num w:numId="15">
    <w:abstractNumId w:val="9"/>
  </w:num>
  <w:num w:numId="16">
    <w:abstractNumId w:val="13"/>
  </w:num>
  <w:num w:numId="17">
    <w:abstractNumId w:val="18"/>
  </w:num>
  <w:num w:numId="18">
    <w:abstractNumId w:val="7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03"/>
    <w:rsid w:val="002C0E0D"/>
    <w:rsid w:val="00626B07"/>
    <w:rsid w:val="006843AC"/>
    <w:rsid w:val="00733FE5"/>
    <w:rsid w:val="007B7DEC"/>
    <w:rsid w:val="00853103"/>
    <w:rsid w:val="008A7781"/>
    <w:rsid w:val="00D4777A"/>
    <w:rsid w:val="00E30949"/>
    <w:rsid w:val="00E7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1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310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531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6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B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26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B0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1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310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531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6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B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26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B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2018</Words>
  <Characters>11507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Rika's Computer</dc:creator>
  <cp:keywords/>
  <dc:description/>
  <cp:lastModifiedBy>Foti208</cp:lastModifiedBy>
  <cp:revision>4</cp:revision>
  <dcterms:created xsi:type="dcterms:W3CDTF">2014-05-31T22:26:00Z</dcterms:created>
  <dcterms:modified xsi:type="dcterms:W3CDTF">2014-06-12T19:38:00Z</dcterms:modified>
</cp:coreProperties>
</file>